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E71A" w14:textId="77777777" w:rsidR="00044BA8" w:rsidRPr="00044BA8" w:rsidRDefault="00044BA8" w:rsidP="00044BA8">
      <w:pPr>
        <w:jc w:val="center"/>
        <w:rPr>
          <w:rFonts w:ascii="方正小标宋简体" w:eastAsia="方正小标宋简体" w:hint="eastAsia"/>
          <w:sz w:val="44"/>
          <w:szCs w:val="44"/>
        </w:rPr>
      </w:pPr>
      <w:r w:rsidRPr="00044BA8">
        <w:rPr>
          <w:rFonts w:ascii="方正小标宋简体" w:eastAsia="方正小标宋简体" w:hint="eastAsia"/>
          <w:sz w:val="44"/>
          <w:szCs w:val="44"/>
        </w:rPr>
        <w:t>习近平春节前夕赴天津看望慰问基层干部群众</w:t>
      </w:r>
    </w:p>
    <w:p w14:paraId="47B4B85F" w14:textId="77777777" w:rsidR="00044BA8" w:rsidRPr="00044BA8" w:rsidRDefault="00044BA8" w:rsidP="00044BA8">
      <w:pPr>
        <w:jc w:val="center"/>
        <w:rPr>
          <w:rFonts w:ascii="仿宋_GB2312" w:eastAsia="仿宋_GB2312" w:hint="eastAsia"/>
          <w:sz w:val="32"/>
          <w:szCs w:val="32"/>
        </w:rPr>
      </w:pPr>
      <w:r w:rsidRPr="00044BA8">
        <w:rPr>
          <w:rFonts w:ascii="仿宋_GB2312" w:eastAsia="仿宋_GB2312" w:hint="eastAsia"/>
          <w:sz w:val="32"/>
          <w:szCs w:val="32"/>
        </w:rPr>
        <w:t>“学习强国”学习平台2024-02-02</w:t>
      </w:r>
    </w:p>
    <w:p w14:paraId="6F8FD081" w14:textId="299D8CF1" w:rsidR="00044BA8" w:rsidRPr="00044BA8" w:rsidRDefault="00044BA8" w:rsidP="00044BA8">
      <w:pPr>
        <w:rPr>
          <w:rFonts w:ascii="仿宋_GB2312" w:eastAsia="仿宋_GB2312" w:hint="eastAsia"/>
          <w:sz w:val="32"/>
          <w:szCs w:val="32"/>
        </w:rPr>
      </w:pPr>
    </w:p>
    <w:p w14:paraId="33F850C1"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新华社天津2月2日电 中华民族传统节日春节即将到来之际，中共中央总书记、国家主席、中央军委主席习近平来到天津，看望慰问基层干部群众，向全国各族人民和香港同胞、澳门同胞、台湾同胞、海外侨胞拜年！祝愿海内外中华儿女身体健康、阖家幸福、万事如意、龙年大吉！祝愿伟大祖国风调雨顺、国泰民安、繁荣昌盛！</w:t>
      </w:r>
    </w:p>
    <w:p w14:paraId="583EBE93"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2月1日至2日，习近平在中共中央政治局委员、天津市委书记陈敏尔和市长张工陪同下，深入农村、历史文化街区、革命纪念馆考察调研，给基层干部群众送去党中央的关怀和祝福。</w:t>
      </w:r>
    </w:p>
    <w:p w14:paraId="5105DF12"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1日上午，习近平一下列车，就来到西青</w:t>
      </w:r>
      <w:proofErr w:type="gramStart"/>
      <w:r w:rsidRPr="00044BA8">
        <w:rPr>
          <w:rFonts w:ascii="仿宋_GB2312" w:eastAsia="仿宋_GB2312" w:hint="eastAsia"/>
          <w:sz w:val="32"/>
          <w:szCs w:val="32"/>
        </w:rPr>
        <w:t>区辛口镇</w:t>
      </w:r>
      <w:proofErr w:type="gramEnd"/>
      <w:r w:rsidRPr="00044BA8">
        <w:rPr>
          <w:rFonts w:ascii="仿宋_GB2312" w:eastAsia="仿宋_GB2312" w:hint="eastAsia"/>
          <w:sz w:val="32"/>
          <w:szCs w:val="32"/>
        </w:rPr>
        <w:t>第六埠村。去年7月底8月初，华北地区极端降雨，引发海河流域性特大洪水，天津东</w:t>
      </w:r>
      <w:proofErr w:type="gramStart"/>
      <w:r w:rsidRPr="00044BA8">
        <w:rPr>
          <w:rFonts w:ascii="仿宋_GB2312" w:eastAsia="仿宋_GB2312" w:hint="eastAsia"/>
          <w:sz w:val="32"/>
          <w:szCs w:val="32"/>
        </w:rPr>
        <w:t>淀</w:t>
      </w:r>
      <w:proofErr w:type="gramEnd"/>
      <w:r w:rsidRPr="00044BA8">
        <w:rPr>
          <w:rFonts w:ascii="仿宋_GB2312" w:eastAsia="仿宋_GB2312" w:hint="eastAsia"/>
          <w:sz w:val="32"/>
          <w:szCs w:val="32"/>
        </w:rPr>
        <w:t>蓄滞洪区大片土地被淹。习近平现场听取天津全市及西青区受灾情况介绍，走进大棚察看蔬菜长势，向菜农详细询问大棚修复和蔬菜补种、销售等情况。他对当地积极组织生产自救，抓紧时机“水退人进”、能种尽种的不等不靠主动精神表示肯定，感谢乡亲们辛勤劳动、为</w:t>
      </w:r>
      <w:r w:rsidRPr="00044BA8">
        <w:rPr>
          <w:rFonts w:ascii="仿宋_GB2312" w:eastAsia="仿宋_GB2312" w:hint="eastAsia"/>
          <w:sz w:val="32"/>
          <w:szCs w:val="32"/>
        </w:rPr>
        <w:lastRenderedPageBreak/>
        <w:t>丰富都市“菜篮子”</w:t>
      </w:r>
      <w:proofErr w:type="gramStart"/>
      <w:r w:rsidRPr="00044BA8">
        <w:rPr>
          <w:rFonts w:ascii="仿宋_GB2312" w:eastAsia="仿宋_GB2312" w:hint="eastAsia"/>
          <w:sz w:val="32"/>
          <w:szCs w:val="32"/>
        </w:rPr>
        <w:t>作出</w:t>
      </w:r>
      <w:proofErr w:type="gramEnd"/>
      <w:r w:rsidRPr="00044BA8">
        <w:rPr>
          <w:rFonts w:ascii="仿宋_GB2312" w:eastAsia="仿宋_GB2312" w:hint="eastAsia"/>
          <w:sz w:val="32"/>
          <w:szCs w:val="32"/>
        </w:rPr>
        <w:t>的贡献。</w:t>
      </w:r>
    </w:p>
    <w:p w14:paraId="24A2F8CF"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习近平走进四世同堂的村民杜洪刚家，同一家人亲切拉家常，一笔</w:t>
      </w:r>
      <w:proofErr w:type="gramStart"/>
      <w:r w:rsidRPr="00044BA8">
        <w:rPr>
          <w:rFonts w:ascii="仿宋_GB2312" w:eastAsia="仿宋_GB2312" w:hint="eastAsia"/>
          <w:sz w:val="32"/>
          <w:szCs w:val="32"/>
        </w:rPr>
        <w:t>一</w:t>
      </w:r>
      <w:proofErr w:type="gramEnd"/>
      <w:r w:rsidRPr="00044BA8">
        <w:rPr>
          <w:rFonts w:ascii="仿宋_GB2312" w:eastAsia="仿宋_GB2312" w:hint="eastAsia"/>
          <w:sz w:val="32"/>
          <w:szCs w:val="32"/>
        </w:rPr>
        <w:t>笔算灾情损失和灾后生产发展、就业增收账。杜洪刚告诉总书记，洪水让家里10多亩玉米、蔬菜受灾，在党和政府帮助下很快渡过了难关，特别是蔬菜大棚修复快、时令蔬菜收成好。马上过年了，家里年货齐全，村里还安排了一些文化活动，村民们都很开心。习近平说，国泰民安，民</w:t>
      </w:r>
      <w:proofErr w:type="gramStart"/>
      <w:r w:rsidRPr="00044BA8">
        <w:rPr>
          <w:rFonts w:ascii="仿宋_GB2312" w:eastAsia="仿宋_GB2312" w:hint="eastAsia"/>
          <w:sz w:val="32"/>
          <w:szCs w:val="32"/>
        </w:rPr>
        <w:t>安才能</w:t>
      </w:r>
      <w:proofErr w:type="gramEnd"/>
      <w:r w:rsidRPr="00044BA8">
        <w:rPr>
          <w:rFonts w:ascii="仿宋_GB2312" w:eastAsia="仿宋_GB2312" w:hint="eastAsia"/>
          <w:sz w:val="32"/>
          <w:szCs w:val="32"/>
        </w:rPr>
        <w:t>国泰，党中央和各级党委、政府时刻记挂着大家的安危冷暖，也希望乡亲们依靠自己的双手重建美好家园，创造幸福生活。</w:t>
      </w:r>
    </w:p>
    <w:p w14:paraId="7B9EE635"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离开村子时，村民们纷纷围拢过来向总书记问好。习近平频频向大家挥手致意，亲切地对乡亲们说，看到大家生产生活已经基本恢复，温暖过冬有保障，感到很高兴。去年以来，我国其他一些地方也遭受了洪涝、台风、地震、山体滑坡、低温雨雪冰冻等自然灾害，我都时刻关注。各级党委和政府坚持以人民为中心，广大干部群众众志成城、团结奋斗，取得了抗灾救灾的重大胜利。新春佳节即将到来，我代表党中央，向所有受灾群众和奋斗在灾后恢复重建第一线的广大干部群众致以诚挚慰问！各级党委和政府要把工作进一步做细做实，把灾区群众的生产生活安排好。</w:t>
      </w:r>
    </w:p>
    <w:p w14:paraId="6ADF0BFA" w14:textId="79A1ECF0"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当天下午，习近平来到天津古文化街。街道古色古香，习近平沿街步行，先后走进桂发祥十八街麻花、果仁张、泥</w:t>
      </w:r>
      <w:r w:rsidRPr="00044BA8">
        <w:rPr>
          <w:rFonts w:ascii="仿宋_GB2312" w:eastAsia="仿宋_GB2312" w:hint="eastAsia"/>
          <w:sz w:val="32"/>
          <w:szCs w:val="32"/>
        </w:rPr>
        <w:lastRenderedPageBreak/>
        <w:t>人张、杨柳青年画等特色店铺，了解产品种类、销售和传统文化传承发展等情况，同店铺业主、员工和现场群众互动交流。他说，各级党委和政府要加强节日期间民生商品的产销保供，确保数量充足、品类丰富、质量可靠，让广大群众放心消费、快乐过年。习近平指出，中国式现代化离不开优秀传统文化的继承和弘扬，天津是一座很有特色和韵味的城市，要保护和利用好历史文化街区，使其在现代化大都市建设中绽放异彩。</w:t>
      </w:r>
    </w:p>
    <w:p w14:paraId="09FAA78B" w14:textId="5EBD22C8"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街道上，鼓乐铿锵，舞龙、舞狮表演热闹，喜气腾腾。看到总书记来了，人们热情欢呼起来。习近平走近大家，向天津市民、向全国各族人民拜年。他说，看到市民和游客在欣赏传统民俗表演时喜气洋洋，感受到了浓浓的年味。农历新年是龙年，龙在中华文化中有着勇敢奋进、活力无穷、吉祥如意等多重寓意，寄托着美好的愿景。大家对新的一年要充满信心，把日子过得更好。春节期间，各地可以多举办一些群众喜闻乐见的文化活动，让节日更喜庆、更欢快。</w:t>
      </w:r>
    </w:p>
    <w:p w14:paraId="6F7929FC"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2日上午，习近平考察了平津战役纪念馆。他不时驻足端详，同大家交流，强调对中国革命战争史要学而时习之，珍惜来之不易的红色江山，发扬革命传统，增强斗争精神，勇于战胜前进道路上的各种艰难险阻。</w:t>
      </w:r>
    </w:p>
    <w:p w14:paraId="164C9AAA"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2日下午，习近平听取天津市委和市政府工作汇报，对天津各项工作取得的成绩给予肯定。他希望天津聚焦经济建</w:t>
      </w:r>
      <w:r w:rsidRPr="00044BA8">
        <w:rPr>
          <w:rFonts w:ascii="仿宋_GB2312" w:eastAsia="仿宋_GB2312" w:hint="eastAsia"/>
          <w:sz w:val="32"/>
          <w:szCs w:val="32"/>
        </w:rPr>
        <w:lastRenderedPageBreak/>
        <w:t>设这一中心工作和高质量发展这一首要任务，以推进京津冀协同发展为战略牵引，勇担使命、开拓进取，全面建设社会主义现代化大都市，奋力谱写中国式现代化天津篇章。</w:t>
      </w:r>
    </w:p>
    <w:p w14:paraId="13D637D0"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习近平指出，天津作为全国先进制造研发基地，要发挥科教资源丰富等优势，在发展新质生产力上勇争先、善作为。要坚持科技创新和产业创新一起抓，</w:t>
      </w:r>
      <w:proofErr w:type="gramStart"/>
      <w:r w:rsidRPr="00044BA8">
        <w:rPr>
          <w:rFonts w:ascii="仿宋_GB2312" w:eastAsia="仿宋_GB2312" w:hint="eastAsia"/>
          <w:sz w:val="32"/>
          <w:szCs w:val="32"/>
        </w:rPr>
        <w:t>加强科创园区</w:t>
      </w:r>
      <w:proofErr w:type="gramEnd"/>
      <w:r w:rsidRPr="00044BA8">
        <w:rPr>
          <w:rFonts w:ascii="仿宋_GB2312" w:eastAsia="仿宋_GB2312" w:hint="eastAsia"/>
          <w:sz w:val="32"/>
          <w:szCs w:val="32"/>
        </w:rPr>
        <w:t>建设，促进数字经济与实体经济深度融合，推动制造业高端化、智能化、绿色化发展。要加强与北京的科技创新协同和产业体系融合，合力建设世界级先进制造业集群。</w:t>
      </w:r>
    </w:p>
    <w:p w14:paraId="1C27E80D"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强调，改革开放是事业发展的根本动力。天津要认真总结已出台改革举措的落实情况，结合形势任务发展变化，谋划实施新的改革举措，切实提升改革的精准性、针对性、实效性。特别要在健全市场经济基础制度、坚持“两个毫不动摇”、加快构建更高水平开放型经济新体制、深入推进区域一体化和京津同城化发展体制机制创新等方面取得更大成效。</w:t>
      </w:r>
    </w:p>
    <w:p w14:paraId="41FE0B1F"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指出，以文化人、以文惠民、以文润城、以文兴业，展现城市文化特色和精神气质，是传承发展城市文化、培育滋养城市文明的目的所在。天津要深入发掘历史文化资源，加强历史文化遗产和红色文化资源保护，健全现代文化产业体系、市场体系和公共文化服务体系，打造具有鲜明特色和深刻内涵的文化品牌，进一步彰显天津的现代化新风貌。</w:t>
      </w:r>
    </w:p>
    <w:p w14:paraId="49FD7A47"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lastRenderedPageBreak/>
        <w:t>习近平强调，提高城市治理现代化水平是建设现代化大都市的重大任务。天津要</w:t>
      </w:r>
      <w:proofErr w:type="gramStart"/>
      <w:r w:rsidRPr="00044BA8">
        <w:rPr>
          <w:rFonts w:ascii="仿宋_GB2312" w:eastAsia="仿宋_GB2312" w:hint="eastAsia"/>
          <w:sz w:val="32"/>
          <w:szCs w:val="32"/>
        </w:rPr>
        <w:t>践行</w:t>
      </w:r>
      <w:proofErr w:type="gramEnd"/>
      <w:r w:rsidRPr="00044BA8">
        <w:rPr>
          <w:rFonts w:ascii="仿宋_GB2312" w:eastAsia="仿宋_GB2312" w:hint="eastAsia"/>
          <w:sz w:val="32"/>
          <w:szCs w:val="32"/>
        </w:rPr>
        <w:t>人民城市理念，把保障居民安居乐业作为头等大事，逐步扩大基本公共服务供给，兜牢民生底线，让人民群众不断有新的获得感。要坚持走内涵式发展路子，创新城市治理，加强韧性安全城市建设，积极实施城市更新行动，增强发展潜力、优化发展空间，推动城市业态、功能、品质不断提升。</w:t>
      </w:r>
    </w:p>
    <w:p w14:paraId="1C48E3B7"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指出，学习贯彻新时代中国特色社会主义思想主题教育即将收官，要健全长效机制，巩固拓展主题教育成果。各级领导班子和领导干部要树牢正确政绩观，持续整治形式主义为基层减负，引导广大党员干部真抓实干、开拓进取，全力推动党中央决策部署落实落地。</w:t>
      </w:r>
    </w:p>
    <w:p w14:paraId="3354A8DD"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习近平最后强调，春节即将到来，各级党委和政府要高度重视民生和安全保障、物资能源保供、社会和谐稳定等工作，确保人民群众过一个欢乐祥和的春节。</w:t>
      </w:r>
    </w:p>
    <w:p w14:paraId="51DF07C4"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中共中央政治局常委、中央办公厅主任蔡奇陪同考察。</w:t>
      </w:r>
    </w:p>
    <w:p w14:paraId="7439D01A" w14:textId="77777777" w:rsidR="00044BA8" w:rsidRPr="00044BA8" w:rsidRDefault="00044BA8" w:rsidP="00044BA8">
      <w:pPr>
        <w:ind w:firstLineChars="200" w:firstLine="640"/>
        <w:rPr>
          <w:rFonts w:ascii="仿宋_GB2312" w:eastAsia="仿宋_GB2312" w:hint="eastAsia"/>
          <w:sz w:val="32"/>
          <w:szCs w:val="32"/>
        </w:rPr>
      </w:pPr>
      <w:r w:rsidRPr="00044BA8">
        <w:rPr>
          <w:rFonts w:ascii="仿宋_GB2312" w:eastAsia="仿宋_GB2312" w:hint="eastAsia"/>
          <w:sz w:val="32"/>
          <w:szCs w:val="32"/>
        </w:rPr>
        <w:t>李干杰、何卫东、何立峰及中央和国家机关有关部门负责同志陪同分别参加上述有关活动。</w:t>
      </w:r>
    </w:p>
    <w:p w14:paraId="68F176D8" w14:textId="77777777" w:rsidR="00044BA8" w:rsidRPr="00044BA8" w:rsidRDefault="00044BA8" w:rsidP="00044BA8">
      <w:pPr>
        <w:rPr>
          <w:rFonts w:ascii="仿宋_GB2312" w:eastAsia="仿宋_GB2312" w:hint="eastAsia"/>
          <w:sz w:val="32"/>
          <w:szCs w:val="32"/>
        </w:rPr>
      </w:pPr>
      <w:r w:rsidRPr="00044BA8">
        <w:rPr>
          <w:rFonts w:ascii="仿宋_GB2312" w:eastAsia="仿宋_GB2312" w:hint="eastAsia"/>
          <w:sz w:val="32"/>
          <w:szCs w:val="32"/>
        </w:rPr>
        <w:t>责任编辑：杨鑫</w:t>
      </w:r>
    </w:p>
    <w:p w14:paraId="289E2796" w14:textId="77777777" w:rsidR="00F64E4E" w:rsidRPr="00044BA8" w:rsidRDefault="00F64E4E">
      <w:pPr>
        <w:rPr>
          <w:rFonts w:ascii="仿宋_GB2312" w:eastAsia="仿宋_GB2312" w:hint="eastAsia"/>
          <w:sz w:val="32"/>
          <w:szCs w:val="32"/>
        </w:rPr>
      </w:pPr>
    </w:p>
    <w:sectPr w:rsidR="00F64E4E" w:rsidRPr="00044B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355"/>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44BA8"/>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355"/>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1F9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1BD72"/>
  <w15:chartTrackingRefBased/>
  <w15:docId w15:val="{93BF3ABB-A64B-4124-97DD-5EDEAFC5D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926048">
      <w:bodyDiv w:val="1"/>
      <w:marLeft w:val="0"/>
      <w:marRight w:val="0"/>
      <w:marTop w:val="0"/>
      <w:marBottom w:val="0"/>
      <w:divBdr>
        <w:top w:val="none" w:sz="0" w:space="0" w:color="auto"/>
        <w:left w:val="none" w:sz="0" w:space="0" w:color="auto"/>
        <w:bottom w:val="none" w:sz="0" w:space="0" w:color="auto"/>
        <w:right w:val="none" w:sz="0" w:space="0" w:color="auto"/>
      </w:divBdr>
      <w:divsChild>
        <w:div w:id="654921578">
          <w:marLeft w:val="0"/>
          <w:marRight w:val="0"/>
          <w:marTop w:val="0"/>
          <w:marBottom w:val="0"/>
          <w:divBdr>
            <w:top w:val="none" w:sz="0" w:space="0" w:color="auto"/>
            <w:left w:val="none" w:sz="0" w:space="0" w:color="auto"/>
            <w:bottom w:val="none" w:sz="0" w:space="0" w:color="auto"/>
            <w:right w:val="none" w:sz="0" w:space="0" w:color="auto"/>
          </w:divBdr>
          <w:divsChild>
            <w:div w:id="2036736864">
              <w:marLeft w:val="0"/>
              <w:marRight w:val="0"/>
              <w:marTop w:val="0"/>
              <w:marBottom w:val="0"/>
              <w:divBdr>
                <w:top w:val="none" w:sz="0" w:space="0" w:color="auto"/>
                <w:left w:val="none" w:sz="0" w:space="0" w:color="auto"/>
                <w:bottom w:val="none" w:sz="0" w:space="0" w:color="auto"/>
                <w:right w:val="none" w:sz="0" w:space="0" w:color="auto"/>
              </w:divBdr>
              <w:divsChild>
                <w:div w:id="1657412159">
                  <w:marLeft w:val="0"/>
                  <w:marRight w:val="0"/>
                  <w:marTop w:val="0"/>
                  <w:marBottom w:val="0"/>
                  <w:divBdr>
                    <w:top w:val="none" w:sz="0" w:space="0" w:color="auto"/>
                    <w:left w:val="none" w:sz="0" w:space="0" w:color="auto"/>
                    <w:bottom w:val="none" w:sz="0" w:space="0" w:color="auto"/>
                    <w:right w:val="none" w:sz="0" w:space="0" w:color="auto"/>
                  </w:divBdr>
                  <w:divsChild>
                    <w:div w:id="2061781633">
                      <w:marLeft w:val="0"/>
                      <w:marRight w:val="0"/>
                      <w:marTop w:val="0"/>
                      <w:marBottom w:val="0"/>
                      <w:divBdr>
                        <w:top w:val="none" w:sz="0" w:space="0" w:color="auto"/>
                        <w:left w:val="none" w:sz="0" w:space="0" w:color="auto"/>
                        <w:bottom w:val="none" w:sz="0" w:space="0" w:color="auto"/>
                        <w:right w:val="none" w:sz="0" w:space="0" w:color="auto"/>
                      </w:divBdr>
                      <w:divsChild>
                        <w:div w:id="1802260052">
                          <w:marLeft w:val="0"/>
                          <w:marRight w:val="0"/>
                          <w:marTop w:val="0"/>
                          <w:marBottom w:val="0"/>
                          <w:divBdr>
                            <w:top w:val="none" w:sz="0" w:space="0" w:color="auto"/>
                            <w:left w:val="none" w:sz="0" w:space="0" w:color="auto"/>
                            <w:bottom w:val="none" w:sz="0" w:space="0" w:color="auto"/>
                            <w:right w:val="none" w:sz="0" w:space="0" w:color="auto"/>
                          </w:divBdr>
                          <w:divsChild>
                            <w:div w:id="15473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4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53366">
      <w:bodyDiv w:val="1"/>
      <w:marLeft w:val="0"/>
      <w:marRight w:val="0"/>
      <w:marTop w:val="0"/>
      <w:marBottom w:val="0"/>
      <w:divBdr>
        <w:top w:val="none" w:sz="0" w:space="0" w:color="auto"/>
        <w:left w:val="none" w:sz="0" w:space="0" w:color="auto"/>
        <w:bottom w:val="none" w:sz="0" w:space="0" w:color="auto"/>
        <w:right w:val="none" w:sz="0" w:space="0" w:color="auto"/>
      </w:divBdr>
      <w:divsChild>
        <w:div w:id="61564924">
          <w:marLeft w:val="0"/>
          <w:marRight w:val="0"/>
          <w:marTop w:val="0"/>
          <w:marBottom w:val="0"/>
          <w:divBdr>
            <w:top w:val="none" w:sz="0" w:space="0" w:color="auto"/>
            <w:left w:val="none" w:sz="0" w:space="0" w:color="auto"/>
            <w:bottom w:val="none" w:sz="0" w:space="0" w:color="auto"/>
            <w:right w:val="none" w:sz="0" w:space="0" w:color="auto"/>
          </w:divBdr>
          <w:divsChild>
            <w:div w:id="2129623215">
              <w:marLeft w:val="0"/>
              <w:marRight w:val="0"/>
              <w:marTop w:val="0"/>
              <w:marBottom w:val="0"/>
              <w:divBdr>
                <w:top w:val="none" w:sz="0" w:space="0" w:color="auto"/>
                <w:left w:val="none" w:sz="0" w:space="0" w:color="auto"/>
                <w:bottom w:val="none" w:sz="0" w:space="0" w:color="auto"/>
                <w:right w:val="none" w:sz="0" w:space="0" w:color="auto"/>
              </w:divBdr>
              <w:divsChild>
                <w:div w:id="267081477">
                  <w:marLeft w:val="0"/>
                  <w:marRight w:val="0"/>
                  <w:marTop w:val="0"/>
                  <w:marBottom w:val="0"/>
                  <w:divBdr>
                    <w:top w:val="none" w:sz="0" w:space="0" w:color="auto"/>
                    <w:left w:val="none" w:sz="0" w:space="0" w:color="auto"/>
                    <w:bottom w:val="none" w:sz="0" w:space="0" w:color="auto"/>
                    <w:right w:val="none" w:sz="0" w:space="0" w:color="auto"/>
                  </w:divBdr>
                  <w:divsChild>
                    <w:div w:id="939604843">
                      <w:marLeft w:val="0"/>
                      <w:marRight w:val="0"/>
                      <w:marTop w:val="0"/>
                      <w:marBottom w:val="0"/>
                      <w:divBdr>
                        <w:top w:val="none" w:sz="0" w:space="0" w:color="auto"/>
                        <w:left w:val="none" w:sz="0" w:space="0" w:color="auto"/>
                        <w:bottom w:val="none" w:sz="0" w:space="0" w:color="auto"/>
                        <w:right w:val="none" w:sz="0" w:space="0" w:color="auto"/>
                      </w:divBdr>
                      <w:divsChild>
                        <w:div w:id="673610285">
                          <w:marLeft w:val="0"/>
                          <w:marRight w:val="0"/>
                          <w:marTop w:val="0"/>
                          <w:marBottom w:val="0"/>
                          <w:divBdr>
                            <w:top w:val="none" w:sz="0" w:space="0" w:color="auto"/>
                            <w:left w:val="none" w:sz="0" w:space="0" w:color="auto"/>
                            <w:bottom w:val="none" w:sz="0" w:space="0" w:color="auto"/>
                            <w:right w:val="none" w:sz="0" w:space="0" w:color="auto"/>
                          </w:divBdr>
                          <w:divsChild>
                            <w:div w:id="68081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21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2024-03-05T02:30:00Z</dcterms:created>
  <dcterms:modified xsi:type="dcterms:W3CDTF">2024-03-05T02:34:00Z</dcterms:modified>
</cp:coreProperties>
</file>